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41" w:rsidRDefault="00321F41">
      <w:pPr>
        <w:rPr>
          <w:b/>
        </w:rPr>
      </w:pPr>
    </w:p>
    <w:p w:rsidR="00321F41" w:rsidRDefault="00321F41">
      <w:pPr>
        <w:rPr>
          <w:b/>
        </w:rPr>
      </w:pPr>
    </w:p>
    <w:p w:rsidR="00071EAF" w:rsidRPr="00321F41" w:rsidRDefault="00DC6A81" w:rsidP="00F87E12">
      <w:pPr>
        <w:spacing w:line="276" w:lineRule="auto"/>
        <w:rPr>
          <w:b/>
        </w:rPr>
      </w:pPr>
      <w:r>
        <w:rPr>
          <w:b/>
        </w:rPr>
        <w:t>Activity 2 Answer S</w:t>
      </w:r>
      <w:r w:rsidR="00A8314D" w:rsidRPr="00321F41">
        <w:rPr>
          <w:b/>
        </w:rPr>
        <w:t>heet</w:t>
      </w:r>
    </w:p>
    <w:p w:rsidR="00801085" w:rsidRDefault="00801085" w:rsidP="00F87E12">
      <w:pPr>
        <w:spacing w:line="276" w:lineRule="auto"/>
      </w:pPr>
    </w:p>
    <w:p w:rsidR="00321F41" w:rsidRDefault="00321F41" w:rsidP="00F87E12">
      <w:pPr>
        <w:spacing w:line="276" w:lineRule="auto"/>
      </w:pPr>
    </w:p>
    <w:p w:rsidR="00F87E12" w:rsidRDefault="00F87E12" w:rsidP="00F87E12">
      <w:pPr>
        <w:spacing w:line="276" w:lineRule="auto"/>
      </w:pPr>
      <w:r>
        <w:rPr>
          <w:b/>
        </w:rPr>
        <w:t>Pupil A</w:t>
      </w:r>
      <w:r>
        <w:t xml:space="preserve"> is experiencing difficulties right at the most basic module, letter identification. This pupil is extremely inexperienced, and has not learned much about reading. The pupil has not acquired the alphabetic principle. The words that he does recognise are likely to be things like his name which he sees frequently, and recognition of these may well be dependent on context; for instance he might recognise his name on his coat peg or lunch box, but not when written by an adult.</w:t>
      </w:r>
    </w:p>
    <w:p w:rsidR="00F87E12" w:rsidRDefault="00F87E12" w:rsidP="00F87E12">
      <w:pPr>
        <w:spacing w:line="276" w:lineRule="auto"/>
      </w:pPr>
    </w:p>
    <w:p w:rsidR="00F87E12" w:rsidRDefault="00F87E12" w:rsidP="00F87E12">
      <w:pPr>
        <w:spacing w:line="276" w:lineRule="auto"/>
      </w:pPr>
    </w:p>
    <w:p w:rsidR="00F87E12" w:rsidRDefault="00F87E12" w:rsidP="00F87E12">
      <w:pPr>
        <w:spacing w:line="276" w:lineRule="auto"/>
      </w:pPr>
      <w:r w:rsidRPr="00B05466">
        <w:rPr>
          <w:b/>
        </w:rPr>
        <w:t>Pupil B</w:t>
      </w:r>
      <w:r>
        <w:t>, despite his ability to recognise phonically regular words, is experiencing difficulties with letter sound conversion. We know this because he is struggling to decode non-words. Testing non-words effectively disables the lexical route since the words cannot be recognised by sight. The pupil is likely to have learned to recognise all the words he can read by visual means alone, using the lexical route. He is likely to have poor phonological awareness and phonic knowledge, and struggle with segmenting and blending. The alphabetic principle is not established.</w:t>
      </w:r>
    </w:p>
    <w:p w:rsidR="00F87E12" w:rsidRDefault="00F87E12" w:rsidP="00F87E12">
      <w:pPr>
        <w:spacing w:line="276" w:lineRule="auto"/>
      </w:pPr>
    </w:p>
    <w:p w:rsidR="00F87E12" w:rsidRDefault="00F87E12" w:rsidP="00F87E12">
      <w:pPr>
        <w:spacing w:line="276" w:lineRule="auto"/>
      </w:pPr>
    </w:p>
    <w:p w:rsidR="00F87E12" w:rsidRDefault="00F87E12" w:rsidP="00F87E12">
      <w:pPr>
        <w:spacing w:line="276" w:lineRule="auto"/>
      </w:pPr>
      <w:r w:rsidRPr="00B05466">
        <w:rPr>
          <w:b/>
        </w:rPr>
        <w:t>Pupil C</w:t>
      </w:r>
      <w:r>
        <w:t xml:space="preserve"> has an efficient non-lexical route and is able to decode regular words and non-words effectively. Further observation would probably reveal that he tries to sound out all the words he encounters, and may be unaware that some words are irregular and cannot be sounded out. </w:t>
      </w:r>
    </w:p>
    <w:p w:rsidR="00A8314D" w:rsidRDefault="00A8314D" w:rsidP="00F87E12">
      <w:pPr>
        <w:spacing w:line="276" w:lineRule="auto"/>
      </w:pPr>
    </w:p>
    <w:sectPr w:rsidR="00A8314D" w:rsidSect="00590F28">
      <w:head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F41" w:rsidRDefault="00321F41" w:rsidP="00321F41">
      <w:r>
        <w:separator/>
      </w:r>
    </w:p>
  </w:endnote>
  <w:endnote w:type="continuationSeparator" w:id="0">
    <w:p w:rsidR="00321F41" w:rsidRDefault="00321F41" w:rsidP="00321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F41" w:rsidRDefault="00321F41" w:rsidP="00321F41">
      <w:r>
        <w:separator/>
      </w:r>
    </w:p>
  </w:footnote>
  <w:footnote w:type="continuationSeparator" w:id="0">
    <w:p w:rsidR="00321F41" w:rsidRDefault="00321F41" w:rsidP="00321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F41" w:rsidRPr="001A7B37" w:rsidRDefault="00321F41" w:rsidP="00321F41">
    <w:pPr>
      <w:rPr>
        <w:b/>
        <w:sz w:val="28"/>
        <w:szCs w:val="28"/>
      </w:rPr>
    </w:pPr>
    <w:r w:rsidRPr="001A7B37">
      <w:rPr>
        <w:b/>
        <w:sz w:val="28"/>
        <w:szCs w:val="28"/>
      </w:rPr>
      <w:t>SPECIFIC LEARNING DIFFICULTIES</w:t>
    </w:r>
  </w:p>
  <w:p w:rsidR="00321F41" w:rsidRPr="001A7B37" w:rsidRDefault="00321F41" w:rsidP="00321F41">
    <w:pPr>
      <w:rPr>
        <w:b/>
        <w:sz w:val="28"/>
        <w:szCs w:val="28"/>
      </w:rPr>
    </w:pPr>
    <w:r w:rsidRPr="001A7B37">
      <w:rPr>
        <w:b/>
        <w:sz w:val="28"/>
        <w:szCs w:val="28"/>
      </w:rPr>
      <w:t>UNIT 11</w:t>
    </w:r>
  </w:p>
  <w:p w:rsidR="00321F41" w:rsidRDefault="00321F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A8314D"/>
    <w:rsid w:val="00071EAF"/>
    <w:rsid w:val="00321F41"/>
    <w:rsid w:val="00590F28"/>
    <w:rsid w:val="00801085"/>
    <w:rsid w:val="00903C6A"/>
    <w:rsid w:val="00A8314D"/>
    <w:rsid w:val="00B10AB8"/>
    <w:rsid w:val="00DC6A81"/>
    <w:rsid w:val="00F87E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0F28"/>
    <w:rPr>
      <w:rFonts w:ascii="Arial" w:hAnsi="Ari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1F41"/>
    <w:pPr>
      <w:tabs>
        <w:tab w:val="center" w:pos="4513"/>
        <w:tab w:val="right" w:pos="9026"/>
      </w:tabs>
    </w:pPr>
  </w:style>
  <w:style w:type="character" w:customStyle="1" w:styleId="HeaderChar">
    <w:name w:val="Header Char"/>
    <w:basedOn w:val="DefaultParagraphFont"/>
    <w:link w:val="Header"/>
    <w:rsid w:val="00321F41"/>
    <w:rPr>
      <w:rFonts w:ascii="Arial" w:hAnsi="Arial"/>
      <w:sz w:val="24"/>
      <w:szCs w:val="24"/>
      <w:lang w:eastAsia="ja-JP"/>
    </w:rPr>
  </w:style>
  <w:style w:type="paragraph" w:styleId="Footer">
    <w:name w:val="footer"/>
    <w:basedOn w:val="Normal"/>
    <w:link w:val="FooterChar"/>
    <w:rsid w:val="00321F41"/>
    <w:pPr>
      <w:tabs>
        <w:tab w:val="center" w:pos="4513"/>
        <w:tab w:val="right" w:pos="9026"/>
      </w:tabs>
    </w:pPr>
  </w:style>
  <w:style w:type="character" w:customStyle="1" w:styleId="FooterChar">
    <w:name w:val="Footer Char"/>
    <w:basedOn w:val="DefaultParagraphFont"/>
    <w:link w:val="Footer"/>
    <w:rsid w:val="00321F41"/>
    <w:rPr>
      <w:rFonts w:ascii="Arial" w:hAnsi="Arial"/>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C1F01B312C141A4F2DC995362C73F" ma:contentTypeVersion="0" ma:contentTypeDescription="Create a new document." ma:contentTypeScope="" ma:versionID="2892adbd82ef0706b56d1c1513ce52b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A5A8AA5-A3E4-4A03-93DC-F0AF20C11E4F}"/>
</file>

<file path=customXml/itemProps2.xml><?xml version="1.0" encoding="utf-8"?>
<ds:datastoreItem xmlns:ds="http://schemas.openxmlformats.org/officeDocument/2006/customXml" ds:itemID="{AE0A199C-2143-481D-889D-EB1CA1E01A85}"/>
</file>

<file path=customXml/itemProps3.xml><?xml version="1.0" encoding="utf-8"?>
<ds:datastoreItem xmlns:ds="http://schemas.openxmlformats.org/officeDocument/2006/customXml" ds:itemID="{9C1D67FA-9E28-43F6-802E-3497E5FDE64D}"/>
</file>

<file path=docProps/app.xml><?xml version="1.0" encoding="utf-8"?>
<Properties xmlns="http://schemas.openxmlformats.org/officeDocument/2006/extended-properties" xmlns:vt="http://schemas.openxmlformats.org/officeDocument/2006/docPropsVTypes">
  <Template>Normal.dotm</Template>
  <TotalTime>2</TotalTime>
  <Pages>1</Pages>
  <Words>221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Activity 2</vt:lpstr>
    </vt:vector>
  </TitlesOfParts>
  <Company>London Borough of Richmond Upon Thames</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SpLD-Unit11-Act2Answers-final</dc:title>
  <dc:creator>herberts</dc:creator>
  <cp:lastModifiedBy>ICS</cp:lastModifiedBy>
  <cp:revision>4</cp:revision>
  <dcterms:created xsi:type="dcterms:W3CDTF">2012-01-18T12:11:00Z</dcterms:created>
  <dcterms:modified xsi:type="dcterms:W3CDTF">2012-02-20T11:45:00Z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0x010100E2EC1F01B312C141A4F2DC995362C73F</vt:lpwstr>
  </property>
</Properties>
</file>